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jc w:val="both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pacing w:val="0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承德市“传承红色基因 争做强国少年”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0"/>
          <w:sz w:val="44"/>
          <w:szCs w:val="44"/>
          <w:lang w:val="en-US" w:eastAsia="zh-CN"/>
        </w:rPr>
        <w:t>青少年风采展示系列活动报名表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9"/>
        <w:gridCol w:w="1350"/>
        <w:gridCol w:w="2235"/>
        <w:gridCol w:w="1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  <w:lang w:eastAsia="zh-CN"/>
              </w:rPr>
              <w:t>参赛单位</w:t>
            </w:r>
          </w:p>
        </w:tc>
        <w:tc>
          <w:tcPr>
            <w:tcW w:w="527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（县区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  <w:lang w:val="en-US" w:eastAsia="zh-CN"/>
              </w:rPr>
              <w:t>全称、机构全称</w:t>
            </w: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参报类别</w:t>
            </w:r>
          </w:p>
        </w:tc>
        <w:tc>
          <w:tcPr>
            <w:tcW w:w="527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（按照附件名称填写）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参赛组别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（小学1、小学2、初中、高中专、大学）</w:t>
            </w:r>
          </w:p>
        </w:tc>
        <w:tc>
          <w:tcPr>
            <w:tcW w:w="1350" w:type="dxa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</w:rPr>
              <w:t>参赛人员姓名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pacing w:val="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（限报 1 人）</w:t>
            </w:r>
          </w:p>
        </w:tc>
        <w:tc>
          <w:tcPr>
            <w:tcW w:w="16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指导教师</w:t>
            </w:r>
          </w:p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21"/>
                <w:szCs w:val="21"/>
                <w:vertAlign w:val="baseline"/>
              </w:rPr>
              <w:t>（限报 1 人）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  <w:tc>
          <w:tcPr>
            <w:tcW w:w="2235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联系电话</w:t>
            </w:r>
          </w:p>
        </w:tc>
        <w:tc>
          <w:tcPr>
            <w:tcW w:w="1688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9" w:type="dxa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  <w:t>作品名称</w:t>
            </w:r>
          </w:p>
        </w:tc>
        <w:tc>
          <w:tcPr>
            <w:tcW w:w="5273" w:type="dxa"/>
            <w:gridSpan w:val="3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</w:rPr>
        <w:t>注：所有文字请用宋体或仿宋，不得手写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联系电话：2155360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联 系 人：齐盛楠 刘春雨 马海超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 xml:space="preserve">传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真：0314-2155611 邮 箱：cdsqsng@chengde.gov.cn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2" w:lineRule="exact"/>
        <w:ind w:left="1600" w:hanging="1600" w:hangingChars="500"/>
        <w:textAlignment w:val="auto"/>
        <w:rPr>
          <w:rFonts w:hint="eastAsia" w:ascii="仿宋_GB2312" w:hAnsi="仿宋_GB2312" w:eastAsia="仿宋_GB2312" w:cs="仿宋_GB2312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0"/>
          <w:sz w:val="32"/>
          <w:szCs w:val="32"/>
        </w:rPr>
        <w:t>邮寄地址：河北省承德市双桥区桃李街 6 号承德市青少年宫二楼活动部（收）</w:t>
      </w:r>
    </w:p>
    <w:p/>
    <w:sectPr>
      <w:footerReference r:id="rId3" w:type="default"/>
      <w:pgSz w:w="11906" w:h="16838"/>
      <w:pgMar w:top="2154" w:right="1531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276AFF"/>
    <w:rsid w:val="3DA3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8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8"/>
    <w:pPr>
      <w:outlineLvl w:val="1"/>
    </w:p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宋体" w:hAnsi="宋体" w:eastAsia="宋体"/>
      <w:sz w:val="2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左</cp:lastModifiedBy>
  <dcterms:modified xsi:type="dcterms:W3CDTF">2025-03-27T00:46:24Z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729BFF05645649C297F532062F356077</vt:lpwstr>
  </property>
</Properties>
</file>